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AE9" w14:textId="02E1E6C0" w:rsidR="000C2385" w:rsidRPr="000C2385" w:rsidRDefault="00D277AF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A656F8">
        <w:rPr>
          <w:rFonts w:ascii="Verdana" w:hAnsi="Verdana"/>
          <w:b/>
          <w:bCs/>
          <w:color w:val="000000"/>
          <w:sz w:val="23"/>
          <w:szCs w:val="23"/>
        </w:rPr>
        <w:t>t</w:t>
      </w:r>
      <w:r w:rsidR="00E87CD4">
        <w:rPr>
          <w:rFonts w:ascii="Verdana" w:hAnsi="Verdana"/>
          <w:b/>
          <w:bCs/>
          <w:color w:val="000000"/>
          <w:sz w:val="23"/>
          <w:szCs w:val="23"/>
        </w:rPr>
        <w:t xml:space="preserve">eknisk designer </w:t>
      </w:r>
      <w:proofErr w:type="gramStart"/>
      <w:r w:rsidR="00A656F8">
        <w:rPr>
          <w:rFonts w:ascii="Verdana" w:hAnsi="Verdana"/>
          <w:b/>
          <w:bCs/>
          <w:color w:val="000000"/>
          <w:sz w:val="23"/>
          <w:szCs w:val="23"/>
        </w:rPr>
        <w:t>b</w:t>
      </w:r>
      <w:r w:rsidR="00E87CD4">
        <w:rPr>
          <w:rFonts w:ascii="Verdana" w:hAnsi="Verdana"/>
          <w:b/>
          <w:bCs/>
          <w:color w:val="000000"/>
          <w:sz w:val="23"/>
          <w:szCs w:val="23"/>
        </w:rPr>
        <w:t>ygge</w:t>
      </w:r>
      <w:proofErr w:type="gramEnd"/>
      <w:r w:rsidR="00E87CD4">
        <w:rPr>
          <w:rFonts w:ascii="Verdana" w:hAnsi="Verdana"/>
          <w:b/>
          <w:bCs/>
          <w:color w:val="000000"/>
          <w:sz w:val="23"/>
          <w:szCs w:val="23"/>
        </w:rPr>
        <w:t xml:space="preserve"> og anlæg</w:t>
      </w:r>
      <w:r w:rsidR="00C94E46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4B80BC6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4C8D1BA" w14:textId="2F7FD94E" w:rsidR="000C2385" w:rsidRPr="000C2385" w:rsidRDefault="00D277AF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D277AF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D277AF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elev,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mål, eleven skal nå gennem</w:t>
      </w:r>
      <w:r>
        <w:rPr>
          <w:rFonts w:ascii="Verdana" w:hAnsi="Verdana" w:cs="Verdana"/>
          <w:color w:val="000000"/>
          <w:sz w:val="18"/>
          <w:szCs w:val="18"/>
        </w:rPr>
        <w:t xml:space="preserve"> oplæring</w:t>
      </w:r>
      <w:r w:rsidR="00454C3D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47228E4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3B94576" w14:textId="75BD50B5" w:rsidR="000C2385" w:rsidRPr="000C2385" w:rsidRDefault="00D277AF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D277AF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D277AF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eleven. </w:t>
      </w:r>
      <w:r w:rsidRPr="00D277AF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D277AF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eleven. </w:t>
      </w:r>
    </w:p>
    <w:p w14:paraId="45AA898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A6AA25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53E5F98F" w14:textId="77777777" w:rsidTr="00C91B48">
        <w:tc>
          <w:tcPr>
            <w:tcW w:w="9670" w:type="dxa"/>
            <w:shd w:val="clear" w:color="auto" w:fill="auto"/>
          </w:tcPr>
          <w:p w14:paraId="27E3849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62F856" w14:textId="2522F222" w:rsidR="000C2385" w:rsidRPr="000C2385" w:rsidRDefault="00D277AF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277AF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en </w:t>
            </w:r>
            <w:r w:rsidRPr="00D277A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F7493A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896F40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96F4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896F40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15DDE6C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EAB9C7" w14:textId="76E6382C" w:rsidR="000C2385" w:rsidRPr="00A656F8" w:rsidRDefault="000C2385" w:rsidP="00A6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D277AF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A656F8"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277AF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38A3BCF0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354"/>
      </w:tblGrid>
      <w:tr w:rsidR="000C2385" w:rsidRPr="000C2385" w14:paraId="25F503DE" w14:textId="77777777" w:rsidTr="00C91B48">
        <w:tc>
          <w:tcPr>
            <w:tcW w:w="5245" w:type="dxa"/>
            <w:shd w:val="clear" w:color="auto" w:fill="auto"/>
          </w:tcPr>
          <w:p w14:paraId="7C9422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07BD4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Elevens navn:</w:t>
            </w:r>
          </w:p>
        </w:tc>
        <w:tc>
          <w:tcPr>
            <w:tcW w:w="4425" w:type="dxa"/>
            <w:shd w:val="clear" w:color="auto" w:fill="auto"/>
          </w:tcPr>
          <w:p w14:paraId="75F45C0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7B443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43A2283A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2311034A" w14:textId="77777777" w:rsidTr="00C91B48">
        <w:tc>
          <w:tcPr>
            <w:tcW w:w="5245" w:type="dxa"/>
            <w:shd w:val="clear" w:color="auto" w:fill="auto"/>
          </w:tcPr>
          <w:p w14:paraId="3EEE04F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419E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0C657B2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325C7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15A85806" w14:textId="77777777" w:rsidTr="00C91B48">
        <w:tc>
          <w:tcPr>
            <w:tcW w:w="5245" w:type="dxa"/>
            <w:shd w:val="clear" w:color="auto" w:fill="auto"/>
          </w:tcPr>
          <w:p w14:paraId="5EB7F6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69944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3769FDD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3B4A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750B1237" w14:textId="77777777" w:rsidTr="00C91B48">
        <w:tc>
          <w:tcPr>
            <w:tcW w:w="5245" w:type="dxa"/>
            <w:shd w:val="clear" w:color="auto" w:fill="auto"/>
          </w:tcPr>
          <w:p w14:paraId="76458C4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22B50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7F8729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5B850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4C6BC7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18F666C8" w14:textId="77777777" w:rsidTr="00C91B48">
        <w:tc>
          <w:tcPr>
            <w:tcW w:w="9670" w:type="dxa"/>
            <w:gridSpan w:val="2"/>
            <w:shd w:val="clear" w:color="auto" w:fill="auto"/>
          </w:tcPr>
          <w:p w14:paraId="173A190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DDC5B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3C6B630" w14:textId="77777777" w:rsidTr="00C91B48">
        <w:tc>
          <w:tcPr>
            <w:tcW w:w="5245" w:type="dxa"/>
            <w:shd w:val="clear" w:color="auto" w:fill="auto"/>
          </w:tcPr>
          <w:p w14:paraId="3FD1B8B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BA7DE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220EEFA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0C7A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5DC9A6C" w14:textId="77777777" w:rsidTr="00C91B48">
        <w:tc>
          <w:tcPr>
            <w:tcW w:w="5245" w:type="dxa"/>
            <w:shd w:val="clear" w:color="auto" w:fill="auto"/>
          </w:tcPr>
          <w:p w14:paraId="19481B0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42330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4CACC9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B6FB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02F69763" w14:textId="77777777" w:rsidTr="00C91B48">
        <w:tc>
          <w:tcPr>
            <w:tcW w:w="9670" w:type="dxa"/>
            <w:gridSpan w:val="2"/>
            <w:shd w:val="clear" w:color="auto" w:fill="auto"/>
          </w:tcPr>
          <w:p w14:paraId="0B1D116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531730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516F93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6357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1F820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CCA59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F9FB5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02BC5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41760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59FAC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5D03ED99" w14:textId="77777777" w:rsidTr="00C91B48">
        <w:tc>
          <w:tcPr>
            <w:tcW w:w="9670" w:type="dxa"/>
            <w:gridSpan w:val="2"/>
            <w:shd w:val="clear" w:color="auto" w:fill="auto"/>
          </w:tcPr>
          <w:p w14:paraId="491A647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8C14B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ABEF21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A5AC26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6E01C04" w14:textId="69763694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D277AF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6E9FAD4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EC859BB" w14:textId="53E5066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D277AF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D277AF" w:rsidRPr="00D277AF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D277AF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67275763" w14:textId="4E1AB54B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D277AF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6B5065E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66323B2" w14:textId="1970C82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5D1B0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2E30B07" w14:textId="77777777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eleven ikke har arbejdet med arbejdsområdet/funktionen</w:t>
      </w:r>
    </w:p>
    <w:p w14:paraId="7B2ACE73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343F19D9" w14:textId="3CA6DB83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eleven har arbejdet med arbejdsområdet/funktionen, men endnu ikke har nået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73CF6E46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77C66877" w14:textId="79C5F564" w:rsidR="000C2385" w:rsidRPr="000C2385" w:rsidRDefault="00D277AF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eleven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1A292F2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4EC0F2E" w14:textId="1B4EE49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D277A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eleven. </w:t>
      </w:r>
    </w:p>
    <w:p w14:paraId="0F0F1335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5060944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elevansvarlige i virksomheden i samarbejde med eleven. </w:t>
      </w:r>
    </w:p>
    <w:p w14:paraId="242507D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0C2385" w:rsidRPr="000C2385" w14:paraId="11C79E1D" w14:textId="77777777" w:rsidTr="00091D2F">
        <w:trPr>
          <w:tblHeader/>
        </w:trPr>
        <w:tc>
          <w:tcPr>
            <w:tcW w:w="5828" w:type="dxa"/>
            <w:shd w:val="clear" w:color="auto" w:fill="auto"/>
          </w:tcPr>
          <w:p w14:paraId="3BAB793C" w14:textId="42C0FCA3" w:rsidR="006901F1" w:rsidRPr="00B224BF" w:rsidRDefault="00D277AF" w:rsidP="006901F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B224BF">
              <w:rPr>
                <w:rFonts w:ascii="Verdana" w:hAnsi="Verdana"/>
                <w:sz w:val="18"/>
                <w:szCs w:val="18"/>
              </w:rPr>
              <w:t>mål, som eleven skal hav</w:t>
            </w:r>
            <w:r w:rsidR="008372D6" w:rsidRPr="00B224BF">
              <w:rPr>
                <w:rFonts w:ascii="Verdana" w:hAnsi="Verdana"/>
                <w:sz w:val="18"/>
                <w:szCs w:val="18"/>
              </w:rPr>
              <w:t xml:space="preserve">e opnået </w:t>
            </w:r>
            <w:r w:rsidR="006901F1" w:rsidRPr="00B224BF">
              <w:rPr>
                <w:rFonts w:ascii="Verdana" w:hAnsi="Verdana"/>
                <w:sz w:val="18"/>
                <w:szCs w:val="18"/>
              </w:rPr>
              <w:t>inden den afsluttende skoleundervisning.</w:t>
            </w:r>
          </w:p>
          <w:p w14:paraId="3C56C55E" w14:textId="77777777" w:rsidR="000C2385" w:rsidRPr="00B224BF" w:rsidRDefault="000C2385" w:rsidP="006901F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67DE876E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5EFE7075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622D2F1D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7A7559FA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0309C1FC" w14:textId="0A3956A9" w:rsidR="000C2385" w:rsidRPr="00B224BF" w:rsidRDefault="00D277AF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B224BF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2863A542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C46C05" w:rsidRPr="000C2385" w14:paraId="2083A45D" w14:textId="77777777" w:rsidTr="00091D2F">
        <w:tc>
          <w:tcPr>
            <w:tcW w:w="5828" w:type="dxa"/>
            <w:shd w:val="clear" w:color="auto" w:fill="auto"/>
          </w:tcPr>
          <w:p w14:paraId="32096D71" w14:textId="77777777" w:rsidR="00C46C05" w:rsidRPr="00B224BF" w:rsidRDefault="00C46C05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udarbejde teknisk dokumentation til projektering af byggeri og byggesagsbehandling.</w:t>
            </w:r>
          </w:p>
          <w:p w14:paraId="2EB856A7" w14:textId="77777777" w:rsidR="00C46C05" w:rsidRPr="00B224BF" w:rsidRDefault="00C46C05" w:rsidP="002A43A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70E10CE5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4B8B14B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C7646B7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6C05" w:rsidRPr="000C2385" w14:paraId="67CECD3E" w14:textId="77777777" w:rsidTr="00091D2F">
        <w:tc>
          <w:tcPr>
            <w:tcW w:w="5828" w:type="dxa"/>
            <w:shd w:val="clear" w:color="auto" w:fill="auto"/>
          </w:tcPr>
          <w:p w14:paraId="75453B01" w14:textId="77777777" w:rsidR="0020485F" w:rsidRPr="00B224BF" w:rsidRDefault="0020485F" w:rsidP="00B224BF">
            <w:pPr>
              <w:pStyle w:val="Listeafsnit"/>
              <w:numPr>
                <w:ilvl w:val="0"/>
                <w:numId w:val="33"/>
              </w:num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udføre konstruktioner og beregninger i forbindelse med projektering af byggeri og byggesagsbehandling.</w:t>
            </w:r>
          </w:p>
          <w:p w14:paraId="7BF5908B" w14:textId="77777777" w:rsidR="00C46C05" w:rsidRPr="00B224BF" w:rsidRDefault="00C46C05" w:rsidP="002A43A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6B71604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8D45220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45F51B7" w14:textId="77777777" w:rsidR="00C46C05" w:rsidRPr="00B224BF" w:rsidRDefault="00C46C0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1C5DC092" w14:textId="77777777" w:rsidTr="00091D2F">
        <w:tc>
          <w:tcPr>
            <w:tcW w:w="5828" w:type="dxa"/>
            <w:shd w:val="clear" w:color="auto" w:fill="auto"/>
          </w:tcPr>
          <w:p w14:paraId="03A4B5B8" w14:textId="77777777" w:rsidR="000C2385" w:rsidRPr="00B224BF" w:rsidRDefault="002A43AF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udføre konstruktionstegninger ved anvendelse af 2-D CAD- og 3-D CAD-systemer.</w:t>
            </w:r>
          </w:p>
          <w:p w14:paraId="60DC006D" w14:textId="77777777" w:rsidR="000C2385" w:rsidRPr="00B224BF" w:rsidRDefault="000C2385" w:rsidP="000C2385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7309325B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2DDC851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15A9D9F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4603DC22" w14:textId="77777777" w:rsidTr="00091D2F">
        <w:tc>
          <w:tcPr>
            <w:tcW w:w="5828" w:type="dxa"/>
            <w:shd w:val="clear" w:color="auto" w:fill="auto"/>
          </w:tcPr>
          <w:p w14:paraId="53B1526A" w14:textId="77777777" w:rsidR="000C2385" w:rsidRPr="00B224BF" w:rsidRDefault="000B76E4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udføre teknisk illustration samt anvende animation og grafik til præsentation af tekniske løsningsforslag</w:t>
            </w:r>
            <w:r w:rsidR="00091D2F" w:rsidRPr="00B224B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14:paraId="54B3A13F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A3DC794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F1E3C7F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0CC0C7B7" w14:textId="77777777" w:rsidTr="00091D2F">
        <w:tc>
          <w:tcPr>
            <w:tcW w:w="5828" w:type="dxa"/>
            <w:shd w:val="clear" w:color="auto" w:fill="auto"/>
          </w:tcPr>
          <w:p w14:paraId="1D20D1E8" w14:textId="77777777" w:rsidR="000C2385" w:rsidRPr="00B224BF" w:rsidRDefault="00CE1D7E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anvende relevante programpakker til løsning af illustrations- og designopgaver i virksomheden.</w:t>
            </w:r>
          </w:p>
          <w:p w14:paraId="0F2164AF" w14:textId="77777777" w:rsidR="00CE1D7E" w:rsidRPr="00B224BF" w:rsidRDefault="00CE1D7E" w:rsidP="000C2385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0F205848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6E7794D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925732F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1DF66B67" w14:textId="77777777" w:rsidTr="00091D2F">
        <w:tc>
          <w:tcPr>
            <w:tcW w:w="5828" w:type="dxa"/>
            <w:shd w:val="clear" w:color="auto" w:fill="auto"/>
          </w:tcPr>
          <w:p w14:paraId="5ABA71B3" w14:textId="77777777" w:rsidR="000C2385" w:rsidRPr="00B224BF" w:rsidRDefault="00CE1D7E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udforme og følge op på tidsplaner herunder anvende brancherelaterede planlægningsværktøjer.</w:t>
            </w:r>
          </w:p>
          <w:p w14:paraId="3DA8BF09" w14:textId="77777777" w:rsidR="00CE1D7E" w:rsidRPr="00B224BF" w:rsidRDefault="00CE1D7E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0DB5A266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C23ECA3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939EAED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5C32A834" w14:textId="77777777" w:rsidTr="00091D2F">
        <w:tc>
          <w:tcPr>
            <w:tcW w:w="5828" w:type="dxa"/>
            <w:shd w:val="clear" w:color="auto" w:fill="auto"/>
          </w:tcPr>
          <w:p w14:paraId="11831813" w14:textId="77777777" w:rsidR="000C2385" w:rsidRPr="00B224BF" w:rsidRDefault="00CE1D7E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deltage i projektgennemførelse og kan indgå i forandringsprocesser ved optimering og effektivisering af arbejdsopgaver i virksomheden.</w:t>
            </w:r>
          </w:p>
          <w:p w14:paraId="6D3F5995" w14:textId="77777777" w:rsidR="00CE1D7E" w:rsidRPr="00B224BF" w:rsidRDefault="00CE1D7E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325C8A50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332E92B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327E2BF" w14:textId="77777777" w:rsidR="000C2385" w:rsidRPr="00B224BF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1D2F" w:rsidRPr="000C2385" w14:paraId="609CF723" w14:textId="77777777" w:rsidTr="00091D2F">
        <w:tc>
          <w:tcPr>
            <w:tcW w:w="5828" w:type="dxa"/>
            <w:shd w:val="clear" w:color="auto" w:fill="auto"/>
          </w:tcPr>
          <w:p w14:paraId="1E6BC59C" w14:textId="77777777" w:rsidR="0002735E" w:rsidRDefault="00631A98" w:rsidP="00B224BF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24BF">
              <w:rPr>
                <w:rFonts w:ascii="Verdana" w:hAnsi="Verdana"/>
                <w:sz w:val="18"/>
                <w:szCs w:val="18"/>
              </w:rPr>
              <w:t>Eleven kan arkivere og administrere alle former for teknisk dokumentation inden for bygge- og anlægsområdet herunder systematisk arkivering og administration af tegninger, filer og dokumenter.</w:t>
            </w:r>
          </w:p>
          <w:p w14:paraId="2788A8AC" w14:textId="77777777" w:rsidR="00B224BF" w:rsidRPr="00B224BF" w:rsidRDefault="00B224BF" w:rsidP="00B224BF">
            <w:pPr>
              <w:pStyle w:val="Listeafsnit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40BB8E66" w14:textId="77777777" w:rsidR="00091D2F" w:rsidRPr="00B224BF" w:rsidRDefault="00091D2F" w:rsidP="00091D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652B691" w14:textId="77777777" w:rsidR="00091D2F" w:rsidRPr="00B224BF" w:rsidRDefault="00091D2F" w:rsidP="00091D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E32DEDF" w14:textId="77777777" w:rsidR="00091D2F" w:rsidRPr="00B224BF" w:rsidRDefault="00091D2F" w:rsidP="00091D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C1E9A9" w14:textId="77777777" w:rsid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A2DBA1C" w14:textId="77777777" w:rsidR="007454CC" w:rsidRDefault="007454CC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br w:type="page"/>
      </w:r>
    </w:p>
    <w:p w14:paraId="3749831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A37C4B2" w14:textId="77777777" w:rsidR="000C2385" w:rsidRP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1B8CAC0" w14:textId="77777777" w:rsidTr="00C91B48">
        <w:tc>
          <w:tcPr>
            <w:tcW w:w="9670" w:type="dxa"/>
            <w:gridSpan w:val="2"/>
            <w:shd w:val="clear" w:color="auto" w:fill="auto"/>
          </w:tcPr>
          <w:p w14:paraId="688191A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DBE1F0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Elevansvarlig i virksomheden</w:t>
            </w:r>
          </w:p>
        </w:tc>
      </w:tr>
      <w:tr w:rsidR="000C2385" w:rsidRPr="000C2385" w14:paraId="4565EA92" w14:textId="77777777" w:rsidTr="00C91B48">
        <w:tc>
          <w:tcPr>
            <w:tcW w:w="9670" w:type="dxa"/>
            <w:gridSpan w:val="2"/>
            <w:shd w:val="clear" w:color="auto" w:fill="auto"/>
          </w:tcPr>
          <w:p w14:paraId="7946E99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07CF8E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5C3E8FF9" w14:textId="77777777" w:rsidTr="00C91B48">
        <w:tc>
          <w:tcPr>
            <w:tcW w:w="5812" w:type="dxa"/>
            <w:shd w:val="clear" w:color="auto" w:fill="auto"/>
          </w:tcPr>
          <w:p w14:paraId="71E4BA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FF9A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3BAA503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D43D4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61286370" w14:textId="77777777" w:rsidTr="00C91B48">
        <w:tc>
          <w:tcPr>
            <w:tcW w:w="9670" w:type="dxa"/>
            <w:gridSpan w:val="2"/>
            <w:shd w:val="clear" w:color="auto" w:fill="auto"/>
          </w:tcPr>
          <w:p w14:paraId="6726277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DC5ACB1" w14:textId="0320AD5D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eleven har særlige behov med hensyn til den efterfølgende skoleundervisning eller </w:t>
            </w:r>
            <w:r w:rsidR="0071291F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637EEAA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16FDC9A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12E37E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246F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61DBB9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6EE62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A8165B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3CEB34CB" w14:textId="77777777" w:rsidTr="00C91B48">
        <w:tc>
          <w:tcPr>
            <w:tcW w:w="9670" w:type="dxa"/>
            <w:gridSpan w:val="2"/>
            <w:shd w:val="clear" w:color="auto" w:fill="auto"/>
          </w:tcPr>
          <w:p w14:paraId="657BBBD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6E2267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655301B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F653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DF8D" w14:textId="77777777" w:rsidR="00FF6B26" w:rsidRDefault="00FF6B26" w:rsidP="00345B04">
      <w:pPr>
        <w:spacing w:after="0" w:line="240" w:lineRule="auto"/>
      </w:pPr>
      <w:r>
        <w:separator/>
      </w:r>
    </w:p>
  </w:endnote>
  <w:endnote w:type="continuationSeparator" w:id="0">
    <w:p w14:paraId="7FBF7737" w14:textId="77777777" w:rsidR="00FF6B26" w:rsidRDefault="00FF6B26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B1DE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CC546C">
      <w:rPr>
        <w:noProof/>
      </w:rPr>
      <w:t>3</w:t>
    </w:r>
    <w:r>
      <w:fldChar w:fldCharType="end"/>
    </w:r>
    <w:r>
      <w:t xml:space="preserve"> </w:t>
    </w:r>
  </w:p>
  <w:p w14:paraId="0EF29095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B92" w14:textId="77777777" w:rsidR="00FF6B26" w:rsidRDefault="00FF6B26" w:rsidP="00345B04">
      <w:pPr>
        <w:spacing w:after="0" w:line="240" w:lineRule="auto"/>
      </w:pPr>
      <w:r>
        <w:separator/>
      </w:r>
    </w:p>
  </w:footnote>
  <w:footnote w:type="continuationSeparator" w:id="0">
    <w:p w14:paraId="54A03F72" w14:textId="77777777" w:rsidR="00FF6B26" w:rsidRDefault="00FF6B26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807C" w14:textId="77777777" w:rsidR="00B40EC9" w:rsidRPr="00A220F2" w:rsidRDefault="00A220F2" w:rsidP="00A220F2">
    <w:pPr>
      <w:pStyle w:val="Sidehoved"/>
      <w:spacing w:after="120"/>
      <w:rPr>
        <w:sz w:val="16"/>
        <w:szCs w:val="16"/>
      </w:rPr>
    </w:pPr>
    <w:r>
      <w:rPr>
        <w:rFonts w:ascii="Verdana" w:hAnsi="Verdana"/>
        <w:noProof/>
        <w:sz w:val="18"/>
        <w:lang w:eastAsia="da-DK"/>
      </w:rPr>
      <w:drawing>
        <wp:inline distT="0" distB="0" distL="0" distR="0" wp14:anchorId="3605E531" wp14:editId="1B366ACF">
          <wp:extent cx="3619500" cy="266700"/>
          <wp:effectExtent l="0" t="0" r="0" b="0"/>
          <wp:docPr id="1" name="Billede 1" descr="Teknisk design uddann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nisk design uddannel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ED244" w14:textId="77777777" w:rsidR="00AE7626" w:rsidRDefault="00A220F2" w:rsidP="00A220F2">
    <w:pPr>
      <w:pStyle w:val="Sidehoved"/>
      <w:spacing w:after="120"/>
      <w:jc w:val="right"/>
    </w:pPr>
    <w:r>
      <w:rPr>
        <w:noProof/>
        <w:lang w:eastAsia="da-DK"/>
      </w:rPr>
      <w:drawing>
        <wp:inline distT="0" distB="0" distL="0" distR="0" wp14:anchorId="11AC5128" wp14:editId="1AB229B9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28B141EC"/>
    <w:multiLevelType w:val="hybridMultilevel"/>
    <w:tmpl w:val="DB084FC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7A263F4"/>
    <w:multiLevelType w:val="hybridMultilevel"/>
    <w:tmpl w:val="C8725ED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2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43244996">
    <w:abstractNumId w:val="16"/>
  </w:num>
  <w:num w:numId="2" w16cid:durableId="803697435">
    <w:abstractNumId w:val="4"/>
  </w:num>
  <w:num w:numId="3" w16cid:durableId="1035470213">
    <w:abstractNumId w:val="25"/>
  </w:num>
  <w:num w:numId="4" w16cid:durableId="1565868189">
    <w:abstractNumId w:val="29"/>
  </w:num>
  <w:num w:numId="5" w16cid:durableId="290288684">
    <w:abstractNumId w:val="15"/>
  </w:num>
  <w:num w:numId="6" w16cid:durableId="520440552">
    <w:abstractNumId w:val="11"/>
  </w:num>
  <w:num w:numId="7" w16cid:durableId="909190390">
    <w:abstractNumId w:val="26"/>
  </w:num>
  <w:num w:numId="8" w16cid:durableId="582764357">
    <w:abstractNumId w:val="20"/>
  </w:num>
  <w:num w:numId="9" w16cid:durableId="1744258487">
    <w:abstractNumId w:val="31"/>
  </w:num>
  <w:num w:numId="10" w16cid:durableId="1225140403">
    <w:abstractNumId w:val="12"/>
  </w:num>
  <w:num w:numId="11" w16cid:durableId="2015642229">
    <w:abstractNumId w:val="14"/>
  </w:num>
  <w:num w:numId="12" w16cid:durableId="1489437475">
    <w:abstractNumId w:val="27"/>
  </w:num>
  <w:num w:numId="13" w16cid:durableId="1663003842">
    <w:abstractNumId w:val="13"/>
  </w:num>
  <w:num w:numId="14" w16cid:durableId="424889591">
    <w:abstractNumId w:val="18"/>
  </w:num>
  <w:num w:numId="15" w16cid:durableId="447353876">
    <w:abstractNumId w:val="3"/>
  </w:num>
  <w:num w:numId="16" w16cid:durableId="110975748">
    <w:abstractNumId w:val="23"/>
  </w:num>
  <w:num w:numId="17" w16cid:durableId="2037845569">
    <w:abstractNumId w:val="24"/>
  </w:num>
  <w:num w:numId="18" w16cid:durableId="1370760898">
    <w:abstractNumId w:val="5"/>
  </w:num>
  <w:num w:numId="19" w16cid:durableId="488983348">
    <w:abstractNumId w:val="28"/>
  </w:num>
  <w:num w:numId="20" w16cid:durableId="781648323">
    <w:abstractNumId w:val="19"/>
  </w:num>
  <w:num w:numId="21" w16cid:durableId="1232230551">
    <w:abstractNumId w:val="22"/>
  </w:num>
  <w:num w:numId="22" w16cid:durableId="1606813702">
    <w:abstractNumId w:val="7"/>
  </w:num>
  <w:num w:numId="23" w16cid:durableId="318077452">
    <w:abstractNumId w:val="10"/>
  </w:num>
  <w:num w:numId="24" w16cid:durableId="2067292752">
    <w:abstractNumId w:val="8"/>
  </w:num>
  <w:num w:numId="25" w16cid:durableId="619647052">
    <w:abstractNumId w:val="32"/>
  </w:num>
  <w:num w:numId="26" w16cid:durableId="86077388">
    <w:abstractNumId w:val="1"/>
  </w:num>
  <w:num w:numId="27" w16cid:durableId="1520392924">
    <w:abstractNumId w:val="9"/>
  </w:num>
  <w:num w:numId="28" w16cid:durableId="647633462">
    <w:abstractNumId w:val="2"/>
  </w:num>
  <w:num w:numId="29" w16cid:durableId="553811305">
    <w:abstractNumId w:val="21"/>
  </w:num>
  <w:num w:numId="30" w16cid:durableId="863321294">
    <w:abstractNumId w:val="0"/>
  </w:num>
  <w:num w:numId="31" w16cid:durableId="219757787">
    <w:abstractNumId w:val="17"/>
  </w:num>
  <w:num w:numId="32" w16cid:durableId="617882313">
    <w:abstractNumId w:val="6"/>
  </w:num>
  <w:num w:numId="33" w16cid:durableId="8796287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2735E"/>
    <w:rsid w:val="00035281"/>
    <w:rsid w:val="000617C2"/>
    <w:rsid w:val="0007052A"/>
    <w:rsid w:val="00091D2F"/>
    <w:rsid w:val="000B4DC9"/>
    <w:rsid w:val="000B76E4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0485F"/>
    <w:rsid w:val="00223EED"/>
    <w:rsid w:val="002707F3"/>
    <w:rsid w:val="00276BC4"/>
    <w:rsid w:val="002816C0"/>
    <w:rsid w:val="00281A3D"/>
    <w:rsid w:val="0029611F"/>
    <w:rsid w:val="002A43A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43330"/>
    <w:rsid w:val="00454C3D"/>
    <w:rsid w:val="004568BA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311E"/>
    <w:rsid w:val="00597482"/>
    <w:rsid w:val="005B2014"/>
    <w:rsid w:val="005B629E"/>
    <w:rsid w:val="00605FDB"/>
    <w:rsid w:val="00613372"/>
    <w:rsid w:val="00624B25"/>
    <w:rsid w:val="00631A98"/>
    <w:rsid w:val="0064001E"/>
    <w:rsid w:val="0064047A"/>
    <w:rsid w:val="00643FFA"/>
    <w:rsid w:val="006449C3"/>
    <w:rsid w:val="00647BF4"/>
    <w:rsid w:val="00667B3A"/>
    <w:rsid w:val="00677F6E"/>
    <w:rsid w:val="006901F1"/>
    <w:rsid w:val="0069074B"/>
    <w:rsid w:val="006A3268"/>
    <w:rsid w:val="006A601B"/>
    <w:rsid w:val="006B7155"/>
    <w:rsid w:val="006E251F"/>
    <w:rsid w:val="006E3511"/>
    <w:rsid w:val="006E72AF"/>
    <w:rsid w:val="006F07C8"/>
    <w:rsid w:val="006F5A08"/>
    <w:rsid w:val="0070098C"/>
    <w:rsid w:val="007020C5"/>
    <w:rsid w:val="0071291F"/>
    <w:rsid w:val="0072247D"/>
    <w:rsid w:val="00737340"/>
    <w:rsid w:val="0074516A"/>
    <w:rsid w:val="007454CC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D311D"/>
    <w:rsid w:val="007F044E"/>
    <w:rsid w:val="007F5B92"/>
    <w:rsid w:val="00802768"/>
    <w:rsid w:val="0080326C"/>
    <w:rsid w:val="00803B7E"/>
    <w:rsid w:val="008075CF"/>
    <w:rsid w:val="008372D6"/>
    <w:rsid w:val="00841EB1"/>
    <w:rsid w:val="00850260"/>
    <w:rsid w:val="008504C6"/>
    <w:rsid w:val="008766E3"/>
    <w:rsid w:val="00877823"/>
    <w:rsid w:val="00881B01"/>
    <w:rsid w:val="008906C8"/>
    <w:rsid w:val="00896F40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07773"/>
    <w:rsid w:val="00A220F2"/>
    <w:rsid w:val="00A22963"/>
    <w:rsid w:val="00A400EA"/>
    <w:rsid w:val="00A5010C"/>
    <w:rsid w:val="00A52535"/>
    <w:rsid w:val="00A54123"/>
    <w:rsid w:val="00A56D8B"/>
    <w:rsid w:val="00A60C68"/>
    <w:rsid w:val="00A656F8"/>
    <w:rsid w:val="00A67F06"/>
    <w:rsid w:val="00A7510F"/>
    <w:rsid w:val="00A81A42"/>
    <w:rsid w:val="00A94CE4"/>
    <w:rsid w:val="00AA03FC"/>
    <w:rsid w:val="00AA0BF9"/>
    <w:rsid w:val="00AA1DD2"/>
    <w:rsid w:val="00AB7B12"/>
    <w:rsid w:val="00AC73B7"/>
    <w:rsid w:val="00AE7626"/>
    <w:rsid w:val="00AF3B22"/>
    <w:rsid w:val="00B161D6"/>
    <w:rsid w:val="00B224BF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46C05"/>
    <w:rsid w:val="00C504B5"/>
    <w:rsid w:val="00C50A31"/>
    <w:rsid w:val="00C535A0"/>
    <w:rsid w:val="00C77F49"/>
    <w:rsid w:val="00C82360"/>
    <w:rsid w:val="00C94E46"/>
    <w:rsid w:val="00CA2208"/>
    <w:rsid w:val="00CB588D"/>
    <w:rsid w:val="00CB6618"/>
    <w:rsid w:val="00CB739E"/>
    <w:rsid w:val="00CB7ED2"/>
    <w:rsid w:val="00CC546C"/>
    <w:rsid w:val="00CC68AF"/>
    <w:rsid w:val="00CC739B"/>
    <w:rsid w:val="00CD3DE8"/>
    <w:rsid w:val="00CE1C22"/>
    <w:rsid w:val="00CE1D7E"/>
    <w:rsid w:val="00CE6C7B"/>
    <w:rsid w:val="00CE73EC"/>
    <w:rsid w:val="00D00DC1"/>
    <w:rsid w:val="00D01DBB"/>
    <w:rsid w:val="00D057F3"/>
    <w:rsid w:val="00D11B30"/>
    <w:rsid w:val="00D155F7"/>
    <w:rsid w:val="00D277AF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11F6F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77416"/>
    <w:rsid w:val="00E86E0E"/>
    <w:rsid w:val="00E87CD4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29D6"/>
    <w:rsid w:val="00F5728F"/>
    <w:rsid w:val="00F653BB"/>
    <w:rsid w:val="00F71034"/>
    <w:rsid w:val="00F726A8"/>
    <w:rsid w:val="00F7493A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85D0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2A43AF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F441-F23C-43EE-9E7B-2A578DD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4</cp:revision>
  <cp:lastPrinted>2012-02-17T17:12:00Z</cp:lastPrinted>
  <dcterms:created xsi:type="dcterms:W3CDTF">2022-05-16T11:52:00Z</dcterms:created>
  <dcterms:modified xsi:type="dcterms:W3CDTF">2022-05-18T10:44:00Z</dcterms:modified>
</cp:coreProperties>
</file>