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FFAA" w14:textId="4A945CF6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F466C6" w:rsidRPr="00CF1841">
        <w:rPr>
          <w:rFonts w:ascii="Verdana"/>
          <w:b/>
          <w:color w:val="000000"/>
          <w:sz w:val="23"/>
        </w:rPr>
        <w:t xml:space="preserve">erhvervsuddannelsen </w:t>
      </w:r>
      <w:r w:rsidR="00F466C6" w:rsidRPr="00CF1841">
        <w:rPr>
          <w:rFonts w:ascii="Verdana" w:hAnsi="Verdana" w:cs="Verdana"/>
          <w:b/>
          <w:color w:val="000000"/>
          <w:sz w:val="23"/>
        </w:rPr>
        <w:t>Låsesmed</w:t>
      </w:r>
    </w:p>
    <w:p w14:paraId="65DDEC68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0DC33A4F" w14:textId="3663C0BD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oplæringsvirksomhed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15A0AB17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4FD04248" w14:textId="2A31D075" w:rsidR="000C2385" w:rsidRPr="000C2385" w:rsidRDefault="00B221A8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praktikvirksomheden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B221A8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B221A8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38BB574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color w:val="000000"/>
          <w:sz w:val="18"/>
          <w:szCs w:val="18"/>
        </w:rPr>
      </w:pPr>
    </w:p>
    <w:p w14:paraId="21BCC8D5" w14:textId="77777777" w:rsidR="000C2385" w:rsidRPr="000C2385" w:rsidRDefault="000C2385" w:rsidP="00D6239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3AAE9692" w14:textId="77777777" w:rsidTr="00C91B48">
        <w:tc>
          <w:tcPr>
            <w:tcW w:w="9670" w:type="dxa"/>
            <w:shd w:val="clear" w:color="auto" w:fill="auto"/>
          </w:tcPr>
          <w:p w14:paraId="627154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D1990C" w14:textId="1606F05F" w:rsidR="000C2385" w:rsidRPr="000C2385" w:rsidRDefault="00B221A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221A8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B221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595FD1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6219B9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6219B9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6219B9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6219B9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3E937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FE4BCB" w14:textId="6B44BD10" w:rsidR="000C2385" w:rsidRPr="00E72D30" w:rsidRDefault="000C2385" w:rsidP="00D003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B221A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FC6071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B221A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56D32120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7FF9FFF6" w14:textId="77777777" w:rsidTr="00C91B48">
        <w:tc>
          <w:tcPr>
            <w:tcW w:w="5245" w:type="dxa"/>
            <w:shd w:val="clear" w:color="auto" w:fill="auto"/>
          </w:tcPr>
          <w:p w14:paraId="7CAAAA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583332" w14:textId="593F74C5" w:rsidR="000C2385" w:rsidRPr="000C2385" w:rsidRDefault="00B221A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ns navn:</w:t>
            </w:r>
          </w:p>
        </w:tc>
        <w:tc>
          <w:tcPr>
            <w:tcW w:w="4425" w:type="dxa"/>
            <w:shd w:val="clear" w:color="auto" w:fill="auto"/>
          </w:tcPr>
          <w:p w14:paraId="64B0CFB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1D95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34DD7555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08C8D793" w14:textId="77777777" w:rsidTr="00C91B48">
        <w:tc>
          <w:tcPr>
            <w:tcW w:w="5245" w:type="dxa"/>
            <w:shd w:val="clear" w:color="auto" w:fill="auto"/>
          </w:tcPr>
          <w:p w14:paraId="2EEB06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91D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3AD839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3322C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2CFD425A" w14:textId="77777777" w:rsidTr="00C91B48">
        <w:tc>
          <w:tcPr>
            <w:tcW w:w="5245" w:type="dxa"/>
            <w:shd w:val="clear" w:color="auto" w:fill="auto"/>
          </w:tcPr>
          <w:p w14:paraId="1C02E23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5AE351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7736D77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F5E27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21FA68E4" w14:textId="77777777" w:rsidTr="00C91B48">
        <w:tc>
          <w:tcPr>
            <w:tcW w:w="5245" w:type="dxa"/>
            <w:shd w:val="clear" w:color="auto" w:fill="auto"/>
          </w:tcPr>
          <w:p w14:paraId="0AE731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6BFE9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6412EC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0312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E96B54B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EF413AD" w14:textId="77777777" w:rsidTr="00C91B48">
        <w:tc>
          <w:tcPr>
            <w:tcW w:w="9670" w:type="dxa"/>
            <w:gridSpan w:val="2"/>
            <w:shd w:val="clear" w:color="auto" w:fill="auto"/>
          </w:tcPr>
          <w:p w14:paraId="16B5B62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419703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16190340" w14:textId="77777777" w:rsidTr="00C91B48">
        <w:tc>
          <w:tcPr>
            <w:tcW w:w="5245" w:type="dxa"/>
            <w:shd w:val="clear" w:color="auto" w:fill="auto"/>
          </w:tcPr>
          <w:p w14:paraId="24A3B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7DD789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4667A4A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23665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604B5BF8" w14:textId="77777777" w:rsidTr="00C91B48">
        <w:tc>
          <w:tcPr>
            <w:tcW w:w="5245" w:type="dxa"/>
            <w:shd w:val="clear" w:color="auto" w:fill="auto"/>
          </w:tcPr>
          <w:p w14:paraId="589E6F3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11D56F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6D9E0E3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394D8B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3A4B0BB0" w14:textId="77777777" w:rsidTr="00C91B48">
        <w:tc>
          <w:tcPr>
            <w:tcW w:w="9670" w:type="dxa"/>
            <w:gridSpan w:val="2"/>
            <w:shd w:val="clear" w:color="auto" w:fill="auto"/>
          </w:tcPr>
          <w:p w14:paraId="461411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AEACF3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6D1C2DD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16BE0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84422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EA63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2EB98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33706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09A2A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B0AF8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5537AA85" w14:textId="77777777" w:rsidTr="00C91B48">
        <w:tc>
          <w:tcPr>
            <w:tcW w:w="9670" w:type="dxa"/>
            <w:gridSpan w:val="2"/>
            <w:shd w:val="clear" w:color="auto" w:fill="auto"/>
          </w:tcPr>
          <w:p w14:paraId="6C0C39F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18F9E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395927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C2103D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99D7826" w14:textId="01F9738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B221A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7916F4E3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0BD9351" w14:textId="41ECDA0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B221A8" w:rsidRPr="00B221A8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3C93ECE" w14:textId="399A657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B221A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A7B170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F2FB46E" w14:textId="36AAA213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29B9B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FC6DF45" w14:textId="02B5836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B221A8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3B705DF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60D0B466" w14:textId="66255607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B221A8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B221A8">
        <w:rPr>
          <w:rFonts w:ascii="Verdana" w:hAnsi="Verdana" w:cs="Verdana"/>
          <w:color w:val="000000"/>
          <w:sz w:val="18"/>
          <w:szCs w:val="18"/>
        </w:rPr>
        <w:t>oplæringsm</w:t>
      </w:r>
      <w:r w:rsidRPr="000C2385">
        <w:rPr>
          <w:rFonts w:ascii="Verdana" w:hAnsi="Verdana" w:cs="Verdana"/>
          <w:color w:val="000000"/>
          <w:sz w:val="18"/>
          <w:szCs w:val="18"/>
        </w:rPr>
        <w:t>ålet fuldt ud</w:t>
      </w:r>
    </w:p>
    <w:p w14:paraId="41A5A2B1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A5F40E3" w14:textId="3C7880CF" w:rsidR="000C2385" w:rsidRPr="000C2385" w:rsidRDefault="00B221A8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0348FD1D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223014D" w14:textId="5C28653C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221A8">
        <w:rPr>
          <w:rFonts w:ascii="Verdana" w:hAnsi="Verdana" w:cs="Verdana"/>
          <w:color w:val="000000"/>
          <w:sz w:val="18"/>
          <w:szCs w:val="18"/>
        </w:rPr>
        <w:t>oplæringsp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eriode. Det er derfor vigtigt, at virksomheden i hver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B221A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93726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3F5B08E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7383104C" w14:textId="6FC764F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93726A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93726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615363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147"/>
        <w:gridCol w:w="1261"/>
        <w:gridCol w:w="1338"/>
      </w:tblGrid>
      <w:tr w:rsidR="000C2385" w:rsidRPr="000C2385" w14:paraId="3FE0C681" w14:textId="77777777" w:rsidTr="00D4153E">
        <w:trPr>
          <w:tblHeader/>
          <w:jc w:val="center"/>
        </w:trPr>
        <w:tc>
          <w:tcPr>
            <w:tcW w:w="6624" w:type="dxa"/>
            <w:shd w:val="clear" w:color="auto" w:fill="BFBFBF" w:themeFill="background1" w:themeFillShade="BF"/>
            <w:vAlign w:val="center"/>
          </w:tcPr>
          <w:p w14:paraId="76CD802B" w14:textId="7D1071A8" w:rsidR="000C2385" w:rsidRPr="005834B5" w:rsidRDefault="0093726A" w:rsidP="006F1D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</w:t>
            </w:r>
            <w:r w:rsidR="006F1D65">
              <w:rPr>
                <w:rFonts w:ascii="Verdana" w:hAnsi="Verdana"/>
                <w:b/>
                <w:sz w:val="18"/>
                <w:szCs w:val="18"/>
              </w:rPr>
              <w:t xml:space="preserve"> afslutning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44BAE78F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Oplæring</w:t>
            </w:r>
          </w:p>
          <w:p w14:paraId="51522F31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er ikke</w:t>
            </w:r>
          </w:p>
          <w:p w14:paraId="58E94743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14:paraId="085FB4BA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5AA4FFD0" w14:textId="67AA2DDF" w:rsidR="000C2385" w:rsidRPr="005834B5" w:rsidRDefault="0093726A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0C2385" w:rsidRPr="005834B5">
              <w:rPr>
                <w:rFonts w:ascii="Verdana" w:hAnsi="Verdana"/>
                <w:b/>
                <w:sz w:val="18"/>
                <w:szCs w:val="18"/>
              </w:rPr>
              <w:t>-målet</w:t>
            </w:r>
          </w:p>
          <w:p w14:paraId="06F6A9E7" w14:textId="77777777" w:rsidR="000C2385" w:rsidRPr="005834B5" w:rsidRDefault="000C2385" w:rsidP="00515BD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34B5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6F1D65" w:rsidRPr="000C2385" w14:paraId="0F6A41AC" w14:textId="77777777" w:rsidTr="007D7977">
        <w:trPr>
          <w:trHeight w:val="468"/>
          <w:jc w:val="center"/>
        </w:trPr>
        <w:tc>
          <w:tcPr>
            <w:tcW w:w="10370" w:type="dxa"/>
            <w:gridSpan w:val="4"/>
            <w:shd w:val="clear" w:color="auto" w:fill="auto"/>
            <w:vAlign w:val="center"/>
          </w:tcPr>
          <w:p w14:paraId="2D2C168F" w14:textId="50212198" w:rsidR="006F1D65" w:rsidRPr="00013F82" w:rsidRDefault="003350BB" w:rsidP="00D4153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1841">
              <w:rPr>
                <w:rFonts w:cs="Calibri"/>
                <w:b/>
                <w:color w:val="000000"/>
                <w:sz w:val="23"/>
              </w:rPr>
              <w:t>Låseteknisk</w:t>
            </w:r>
            <w:r w:rsidRPr="00CF1841">
              <w:rPr>
                <w:b/>
                <w:color w:val="000000"/>
                <w:spacing w:val="1"/>
                <w:sz w:val="23"/>
              </w:rPr>
              <w:t xml:space="preserve"> </w:t>
            </w:r>
            <w:r w:rsidRPr="00CF1841">
              <w:rPr>
                <w:b/>
                <w:color w:val="000000"/>
                <w:sz w:val="23"/>
              </w:rPr>
              <w:t>fremstilling,</w:t>
            </w:r>
            <w:r w:rsidRPr="00CF1841">
              <w:rPr>
                <w:b/>
                <w:color w:val="000000"/>
                <w:spacing w:val="-1"/>
                <w:sz w:val="23"/>
              </w:rPr>
              <w:t xml:space="preserve"> </w:t>
            </w:r>
            <w:r w:rsidRPr="00CF1841">
              <w:rPr>
                <w:b/>
                <w:color w:val="000000"/>
                <w:sz w:val="23"/>
              </w:rPr>
              <w:t>montage</w:t>
            </w:r>
            <w:r w:rsidRPr="00CF1841">
              <w:rPr>
                <w:b/>
                <w:color w:val="000000"/>
                <w:spacing w:val="-3"/>
                <w:sz w:val="23"/>
              </w:rPr>
              <w:t xml:space="preserve"> </w:t>
            </w:r>
            <w:r w:rsidRPr="00CF1841">
              <w:rPr>
                <w:b/>
                <w:color w:val="000000"/>
                <w:spacing w:val="1"/>
                <w:sz w:val="23"/>
              </w:rPr>
              <w:t>og</w:t>
            </w:r>
            <w:r w:rsidRPr="00CF1841">
              <w:rPr>
                <w:b/>
                <w:color w:val="000000"/>
                <w:spacing w:val="-1"/>
                <w:sz w:val="23"/>
              </w:rPr>
              <w:t xml:space="preserve"> </w:t>
            </w:r>
            <w:r w:rsidRPr="00CF1841">
              <w:rPr>
                <w:b/>
                <w:color w:val="000000"/>
                <w:sz w:val="23"/>
              </w:rPr>
              <w:t>reparation</w:t>
            </w:r>
          </w:p>
        </w:tc>
      </w:tr>
      <w:tr w:rsidR="006F1D65" w:rsidRPr="000C2385" w14:paraId="5503109F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A1E7B04" w14:textId="0D760BA9" w:rsidR="00F466C6" w:rsidRPr="00F466C6" w:rsidRDefault="003350BB" w:rsidP="00F466C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F466C6" w:rsidRPr="00F466C6">
              <w:rPr>
                <w:rFonts w:ascii="Verdana" w:hAnsi="Verdana"/>
                <w:sz w:val="18"/>
                <w:szCs w:val="18"/>
              </w:rPr>
              <w:t xml:space="preserve"> har selvstændigt planlagt og udført fremstilling af</w:t>
            </w:r>
          </w:p>
          <w:p w14:paraId="3860BA7D" w14:textId="1E620B4B" w:rsidR="006F1D65" w:rsidRPr="00F466C6" w:rsidRDefault="00F466C6" w:rsidP="00F466C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466C6">
              <w:rPr>
                <w:rFonts w:ascii="Verdana" w:hAnsi="Verdana"/>
                <w:sz w:val="18"/>
                <w:szCs w:val="18"/>
              </w:rPr>
              <w:t>låsekomponenter og -enheder</w:t>
            </w:r>
          </w:p>
        </w:tc>
        <w:tc>
          <w:tcPr>
            <w:tcW w:w="1147" w:type="dxa"/>
            <w:shd w:val="clear" w:color="auto" w:fill="auto"/>
          </w:tcPr>
          <w:p w14:paraId="71DF2D8A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9E30910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5DF5D17" w14:textId="77777777" w:rsidR="006F1D65" w:rsidRPr="00013F82" w:rsidRDefault="006F1D65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4DFA1F92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EA88232" w14:textId="49E3966F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>har selvstændigt udført fejlfinding og reparation og</w:t>
            </w:r>
          </w:p>
          <w:p w14:paraId="41977CE0" w14:textId="77777777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anden kvalitetskontrol af mekaniske og elektroniske låse-</w:t>
            </w:r>
          </w:p>
          <w:p w14:paraId="62DE3A7B" w14:textId="6B9E6681" w:rsidR="00FC6071" w:rsidRPr="00F466C6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og sikringsenheder</w:t>
            </w:r>
          </w:p>
        </w:tc>
        <w:tc>
          <w:tcPr>
            <w:tcW w:w="1147" w:type="dxa"/>
            <w:shd w:val="clear" w:color="auto" w:fill="auto"/>
          </w:tcPr>
          <w:p w14:paraId="02766970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3B79E9E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64CDE55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76458595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0755E856" w14:textId="766AF8AC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>har udført tilpasning og montage af mekaniske og</w:t>
            </w:r>
          </w:p>
          <w:p w14:paraId="05BED8A7" w14:textId="77777777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elektroniske låse- og sikringsenheder i forskellige former</w:t>
            </w:r>
          </w:p>
          <w:p w14:paraId="4C49A0BE" w14:textId="058A34FF" w:rsidR="00FC6071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for underlag (træ, plast beton m.v.)</w:t>
            </w:r>
          </w:p>
        </w:tc>
        <w:tc>
          <w:tcPr>
            <w:tcW w:w="1147" w:type="dxa"/>
            <w:shd w:val="clear" w:color="auto" w:fill="auto"/>
          </w:tcPr>
          <w:p w14:paraId="3FA87A2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3D622D6A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A7504C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3470583C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7BC9CD2D" w14:textId="1A99E6FA" w:rsidR="00FC6071" w:rsidRPr="003350BB" w:rsidRDefault="003350BB" w:rsidP="003350BB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350BB">
              <w:rPr>
                <w:rFonts w:ascii="Verdana" w:hAnsi="Verdana"/>
                <w:b/>
                <w:bCs/>
                <w:sz w:val="18"/>
                <w:szCs w:val="18"/>
              </w:rPr>
              <w:t>Låse og nøgler</w:t>
            </w:r>
          </w:p>
        </w:tc>
        <w:tc>
          <w:tcPr>
            <w:tcW w:w="1147" w:type="dxa"/>
            <w:shd w:val="clear" w:color="auto" w:fill="auto"/>
          </w:tcPr>
          <w:p w14:paraId="07D1255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7D926D5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578C02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17B594D1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AF6A3D1" w14:textId="281ED2B6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 xml:space="preserve">har foretaget </w:t>
            </w:r>
            <w:proofErr w:type="spellStart"/>
            <w:r w:rsidRPr="003350BB">
              <w:rPr>
                <w:rFonts w:ascii="Verdana" w:hAnsi="Verdana"/>
                <w:sz w:val="18"/>
                <w:szCs w:val="18"/>
              </w:rPr>
              <w:t>oplukning</w:t>
            </w:r>
            <w:proofErr w:type="spellEnd"/>
            <w:r w:rsidRPr="003350BB">
              <w:rPr>
                <w:rFonts w:ascii="Verdana" w:hAnsi="Verdana"/>
                <w:sz w:val="18"/>
                <w:szCs w:val="18"/>
              </w:rPr>
              <w:t xml:space="preserve"> ved anvendelse af relevant</w:t>
            </w:r>
          </w:p>
          <w:p w14:paraId="39C4C848" w14:textId="22F75E92" w:rsidR="00FC6071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låseteknisk værktøj</w:t>
            </w:r>
          </w:p>
        </w:tc>
        <w:tc>
          <w:tcPr>
            <w:tcW w:w="1147" w:type="dxa"/>
            <w:shd w:val="clear" w:color="auto" w:fill="auto"/>
          </w:tcPr>
          <w:p w14:paraId="4D44421B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4EA8D86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E81E18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40CED0CD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C9762BA" w14:textId="7DF64ABE" w:rsidR="003350BB" w:rsidRPr="00CF1841" w:rsidRDefault="003350BB" w:rsidP="003350BB">
            <w:pPr>
              <w:pStyle w:val="Ingenoversigt1"/>
              <w:widowControl w:val="0"/>
              <w:autoSpaceDE w:val="0"/>
              <w:autoSpaceDN w:val="0"/>
              <w:spacing w:after="0" w:line="281" w:lineRule="exact"/>
              <w:rPr>
                <w:rFonts w:ascii="Calibri"/>
                <w:color w:val="000000"/>
                <w:sz w:val="23"/>
                <w:lang w:val="da-DK"/>
              </w:rPr>
            </w:pPr>
            <w:r w:rsidRPr="003350BB">
              <w:rPr>
                <w:rFonts w:ascii="Verdana" w:hAnsi="Verdana"/>
                <w:sz w:val="18"/>
                <w:szCs w:val="18"/>
                <w:lang w:val="da-DK"/>
              </w:rPr>
              <w:t xml:space="preserve">Lærlingen </w:t>
            </w:r>
            <w:r w:rsidRPr="00CF1841">
              <w:rPr>
                <w:rFonts w:ascii="Calibri"/>
                <w:color w:val="000000"/>
                <w:sz w:val="23"/>
                <w:lang w:val="da-DK"/>
              </w:rPr>
              <w:t xml:space="preserve">har fremstillet </w:t>
            </w:r>
            <w:r w:rsidRPr="00CF1841">
              <w:rPr>
                <w:rFonts w:ascii="Calibri" w:hAnsi="Calibri" w:cs="Calibri"/>
                <w:color w:val="000000"/>
                <w:sz w:val="23"/>
                <w:lang w:val="da-DK"/>
              </w:rPr>
              <w:t>nøgler</w:t>
            </w:r>
            <w:r w:rsidRPr="00CF1841">
              <w:rPr>
                <w:rFonts w:ascii="Calibri"/>
                <w:color w:val="000000"/>
                <w:sz w:val="23"/>
                <w:lang w:val="da-DK"/>
              </w:rPr>
              <w:t xml:space="preserve"> </w:t>
            </w:r>
            <w:r w:rsidRPr="00CF1841">
              <w:rPr>
                <w:rFonts w:ascii="Calibri"/>
                <w:color w:val="000000"/>
                <w:spacing w:val="1"/>
                <w:sz w:val="23"/>
                <w:lang w:val="da-DK"/>
              </w:rPr>
              <w:t>og</w:t>
            </w:r>
            <w:r w:rsidRPr="00CF1841">
              <w:rPr>
                <w:rFonts w:ascii="Calibri"/>
                <w:color w:val="000000"/>
                <w:sz w:val="23"/>
                <w:lang w:val="da-DK"/>
              </w:rPr>
              <w:t xml:space="preserve"> foretaget</w:t>
            </w:r>
            <w:r w:rsidRPr="00CF1841">
              <w:rPr>
                <w:rFonts w:ascii="Calibri"/>
                <w:color w:val="000000"/>
                <w:spacing w:val="-2"/>
                <w:sz w:val="23"/>
                <w:lang w:val="da-DK"/>
              </w:rPr>
              <w:t xml:space="preserve"> </w:t>
            </w:r>
            <w:r w:rsidRPr="00CF1841">
              <w:rPr>
                <w:rFonts w:ascii="Calibri"/>
                <w:color w:val="000000"/>
                <w:sz w:val="23"/>
                <w:lang w:val="da-DK"/>
              </w:rPr>
              <w:t>omstilling</w:t>
            </w:r>
            <w:r w:rsidRPr="00CF1841">
              <w:rPr>
                <w:rFonts w:ascii="Calibri"/>
                <w:color w:val="000000"/>
                <w:spacing w:val="-2"/>
                <w:sz w:val="23"/>
                <w:lang w:val="da-DK"/>
              </w:rPr>
              <w:t xml:space="preserve"> </w:t>
            </w:r>
            <w:r w:rsidRPr="00CF1841">
              <w:rPr>
                <w:rFonts w:ascii="Calibri"/>
                <w:color w:val="000000"/>
                <w:sz w:val="23"/>
                <w:lang w:val="da-DK"/>
              </w:rPr>
              <w:t xml:space="preserve">af </w:t>
            </w:r>
            <w:r w:rsidRPr="00CF1841">
              <w:rPr>
                <w:rFonts w:ascii="Calibri" w:hAnsi="Calibri" w:cs="Calibri"/>
                <w:color w:val="000000"/>
                <w:sz w:val="23"/>
                <w:lang w:val="da-DK"/>
              </w:rPr>
              <w:t>låse</w:t>
            </w:r>
          </w:p>
          <w:p w14:paraId="06B6747D" w14:textId="0DF9C1B4" w:rsidR="00FC6071" w:rsidRPr="003350BB" w:rsidRDefault="00FC6071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209F8C85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3DE8B22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B8C4F6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35516D2A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0D686060" w14:textId="07165B66" w:rsidR="00FC6071" w:rsidRPr="003350BB" w:rsidRDefault="003350BB" w:rsidP="003350BB">
            <w:pPr>
              <w:pStyle w:val="Ingenoversigt1"/>
              <w:widowControl w:val="0"/>
              <w:autoSpaceDE w:val="0"/>
              <w:autoSpaceDN w:val="0"/>
              <w:spacing w:after="0" w:line="281" w:lineRule="exact"/>
              <w:rPr>
                <w:rFonts w:ascii="Calibri"/>
                <w:b/>
                <w:color w:val="000000"/>
                <w:sz w:val="23"/>
                <w:lang w:val="da-DK"/>
              </w:rPr>
            </w:pPr>
            <w:r w:rsidRPr="00CF1841">
              <w:rPr>
                <w:rFonts w:ascii="Calibri" w:hAnsi="Calibri" w:cs="Calibri"/>
                <w:b/>
                <w:color w:val="000000"/>
                <w:sz w:val="23"/>
                <w:lang w:val="da-DK"/>
              </w:rPr>
              <w:t>Låse-</w:t>
            </w:r>
            <w:r w:rsidRPr="00CF1841">
              <w:rPr>
                <w:rFonts w:ascii="Calibri"/>
                <w:b/>
                <w:color w:val="000000"/>
                <w:sz w:val="23"/>
                <w:lang w:val="da-DK"/>
              </w:rPr>
              <w:t xml:space="preserve"> </w:t>
            </w:r>
            <w:r w:rsidRPr="00CF1841">
              <w:rPr>
                <w:rFonts w:ascii="Calibri"/>
                <w:b/>
                <w:color w:val="000000"/>
                <w:spacing w:val="1"/>
                <w:sz w:val="23"/>
                <w:lang w:val="da-DK"/>
              </w:rPr>
              <w:t xml:space="preserve">og </w:t>
            </w:r>
            <w:r w:rsidRPr="00CF1841">
              <w:rPr>
                <w:rFonts w:ascii="Calibri"/>
                <w:b/>
                <w:color w:val="000000"/>
                <w:sz w:val="23"/>
                <w:lang w:val="da-DK"/>
              </w:rPr>
              <w:t>sikringsteknisk</w:t>
            </w:r>
            <w:r w:rsidRPr="00CF1841">
              <w:rPr>
                <w:rFonts w:ascii="Calibri"/>
                <w:b/>
                <w:color w:val="000000"/>
                <w:spacing w:val="-1"/>
                <w:sz w:val="23"/>
                <w:lang w:val="da-DK"/>
              </w:rPr>
              <w:t xml:space="preserve"> </w:t>
            </w:r>
            <w:r w:rsidRPr="00CF1841">
              <w:rPr>
                <w:rFonts w:ascii="Calibri"/>
                <w:b/>
                <w:color w:val="000000"/>
                <w:sz w:val="23"/>
                <w:lang w:val="da-DK"/>
              </w:rPr>
              <w:t xml:space="preserve">projektering </w:t>
            </w:r>
            <w:r w:rsidRPr="00CF1841">
              <w:rPr>
                <w:rFonts w:ascii="Calibri"/>
                <w:b/>
                <w:color w:val="000000"/>
                <w:spacing w:val="1"/>
                <w:sz w:val="23"/>
                <w:lang w:val="da-DK"/>
              </w:rPr>
              <w:t xml:space="preserve">og </w:t>
            </w:r>
            <w:r w:rsidRPr="00CF1841">
              <w:rPr>
                <w:rFonts w:ascii="Calibri" w:hAnsi="Calibri" w:cs="Calibri"/>
                <w:b/>
                <w:color w:val="000000"/>
                <w:sz w:val="23"/>
                <w:lang w:val="da-DK"/>
              </w:rPr>
              <w:t>rådgivning</w:t>
            </w:r>
          </w:p>
        </w:tc>
        <w:tc>
          <w:tcPr>
            <w:tcW w:w="1147" w:type="dxa"/>
            <w:shd w:val="clear" w:color="auto" w:fill="auto"/>
          </w:tcPr>
          <w:p w14:paraId="7845F11A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E3F756C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388773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0E30300E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3137AB37" w14:textId="66708EFC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>har udarbejdet nøglesystemer for større anlæg som</w:t>
            </w:r>
          </w:p>
          <w:p w14:paraId="6F22E0BA" w14:textId="3FB02D01" w:rsidR="00FC6071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butikscentre, virksomheder, beboelsesejendomme o.a.</w:t>
            </w:r>
          </w:p>
        </w:tc>
        <w:tc>
          <w:tcPr>
            <w:tcW w:w="1147" w:type="dxa"/>
            <w:shd w:val="clear" w:color="auto" w:fill="auto"/>
          </w:tcPr>
          <w:p w14:paraId="2814244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27C07011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C97FF7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00E8AAA1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4998FBD4" w14:textId="121D2D0F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>har rådgivet kunder om sikringstekniske løsninger</w:t>
            </w:r>
          </w:p>
          <w:p w14:paraId="0D01CC0F" w14:textId="77777777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og herunder ind drage både økonomiske og</w:t>
            </w:r>
          </w:p>
          <w:p w14:paraId="1BB91979" w14:textId="18FE1F56" w:rsidR="00FC6071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kvalitetsmæssige vinkler</w:t>
            </w:r>
          </w:p>
        </w:tc>
        <w:tc>
          <w:tcPr>
            <w:tcW w:w="1147" w:type="dxa"/>
            <w:shd w:val="clear" w:color="auto" w:fill="auto"/>
          </w:tcPr>
          <w:p w14:paraId="2712F167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1CC3C9F9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E2808DC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6071" w:rsidRPr="000C2385" w14:paraId="184A73F3" w14:textId="77777777" w:rsidTr="00D4153E">
        <w:trPr>
          <w:trHeight w:val="545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2E37BC2B" w14:textId="72678FBE" w:rsidR="003350BB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Pr="00F466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50BB">
              <w:rPr>
                <w:rFonts w:ascii="Verdana" w:hAnsi="Verdana"/>
                <w:sz w:val="18"/>
                <w:szCs w:val="18"/>
              </w:rPr>
              <w:t>har ved udførelsen af låse- og sikringstekniske</w:t>
            </w:r>
          </w:p>
          <w:p w14:paraId="02F5BD0B" w14:textId="2B3A88ED" w:rsidR="00FC6071" w:rsidRPr="003350BB" w:rsidRDefault="003350BB" w:rsidP="003350B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350BB">
              <w:rPr>
                <w:rFonts w:ascii="Verdana" w:hAnsi="Verdana"/>
                <w:sz w:val="18"/>
                <w:szCs w:val="18"/>
              </w:rPr>
              <w:t>opgaver ageret fagligt</w:t>
            </w:r>
          </w:p>
        </w:tc>
        <w:tc>
          <w:tcPr>
            <w:tcW w:w="1147" w:type="dxa"/>
            <w:shd w:val="clear" w:color="auto" w:fill="auto"/>
          </w:tcPr>
          <w:p w14:paraId="2861EF24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50200EFF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8EC3216" w14:textId="77777777" w:rsidR="00FC6071" w:rsidRPr="00013F82" w:rsidRDefault="00FC6071" w:rsidP="006F1D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EF3594" w14:textId="191A0098" w:rsidR="00C329DF" w:rsidRDefault="00C329DF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15958171" w14:textId="239384B3" w:rsidR="003350BB" w:rsidRDefault="003350BB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6D5686CA" w14:textId="2B7DE354" w:rsidR="003350BB" w:rsidRDefault="003350BB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1786CF61" w14:textId="29CE891E" w:rsidR="003350BB" w:rsidRDefault="003350BB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736F054F" w14:textId="77777777" w:rsidR="003350BB" w:rsidRDefault="003350BB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4CBD6B8E" w14:textId="19D3FEA1" w:rsidR="00D4153E" w:rsidRDefault="00D4153E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p w14:paraId="74DC2A5F" w14:textId="77777777" w:rsidR="00D4153E" w:rsidRDefault="00D4153E" w:rsidP="000C2385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-289" w:tblpY="9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4077"/>
      </w:tblGrid>
      <w:tr w:rsidR="00630B0F" w:rsidRPr="000C2385" w14:paraId="724F3328" w14:textId="77777777" w:rsidTr="00C329DF">
        <w:tc>
          <w:tcPr>
            <w:tcW w:w="10201" w:type="dxa"/>
            <w:gridSpan w:val="2"/>
            <w:shd w:val="clear" w:color="auto" w:fill="auto"/>
          </w:tcPr>
          <w:p w14:paraId="40E73712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38923F" w14:textId="0BBA5E6B" w:rsidR="00630B0F" w:rsidRPr="000C2385" w:rsidRDefault="00840FD5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630B0F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630B0F" w:rsidRPr="000C2385" w14:paraId="5567847A" w14:textId="77777777" w:rsidTr="00C329DF">
        <w:tc>
          <w:tcPr>
            <w:tcW w:w="10201" w:type="dxa"/>
            <w:gridSpan w:val="2"/>
            <w:shd w:val="clear" w:color="auto" w:fill="auto"/>
          </w:tcPr>
          <w:p w14:paraId="636A6F2E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382170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630B0F" w:rsidRPr="000C2385" w14:paraId="23FF6FC3" w14:textId="77777777" w:rsidTr="00C329DF">
        <w:tc>
          <w:tcPr>
            <w:tcW w:w="6124" w:type="dxa"/>
            <w:shd w:val="clear" w:color="auto" w:fill="auto"/>
          </w:tcPr>
          <w:p w14:paraId="7F521E66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C652658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77" w:type="dxa"/>
            <w:shd w:val="clear" w:color="auto" w:fill="auto"/>
          </w:tcPr>
          <w:p w14:paraId="1F7CB80A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AD28B5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630B0F" w:rsidRPr="000C2385" w14:paraId="3C02C2C0" w14:textId="77777777" w:rsidTr="00C329DF">
        <w:tc>
          <w:tcPr>
            <w:tcW w:w="10201" w:type="dxa"/>
            <w:gridSpan w:val="2"/>
            <w:shd w:val="clear" w:color="auto" w:fill="auto"/>
          </w:tcPr>
          <w:p w14:paraId="196F54AC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10133D" w14:textId="409D3CF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840FD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840FD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06BEF350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68909F8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2505AFE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BF8B54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0250F32E" w14:textId="3D526E15" w:rsidR="00630B0F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E55E0F1" w14:textId="5FA331B3" w:rsidR="00D4153E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2B68A0E" w14:textId="7FDAEF62" w:rsidR="00D4153E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1E7A91" w14:textId="77777777" w:rsidR="00D4153E" w:rsidRPr="000C2385" w:rsidRDefault="00D4153E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8DE122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630B0F" w:rsidRPr="000C2385" w14:paraId="56011ACD" w14:textId="77777777" w:rsidTr="00C329DF">
        <w:tc>
          <w:tcPr>
            <w:tcW w:w="10201" w:type="dxa"/>
            <w:gridSpan w:val="2"/>
            <w:shd w:val="clear" w:color="auto" w:fill="auto"/>
          </w:tcPr>
          <w:p w14:paraId="50F611CC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1594FB" w14:textId="77777777" w:rsidR="00630B0F" w:rsidRPr="000C2385" w:rsidRDefault="00630B0F" w:rsidP="00C3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5E135B87" w14:textId="77777777" w:rsidR="00F51264" w:rsidRPr="00C329DF" w:rsidRDefault="00F51264" w:rsidP="00C329DF">
      <w:pPr>
        <w:tabs>
          <w:tab w:val="left" w:pos="1740"/>
        </w:tabs>
        <w:rPr>
          <w:rFonts w:ascii="Verdana" w:eastAsia="Times New Roman" w:hAnsi="Verdana"/>
          <w:sz w:val="20"/>
          <w:szCs w:val="20"/>
          <w:lang w:eastAsia="da-DK"/>
        </w:rPr>
      </w:pPr>
    </w:p>
    <w:sectPr w:rsidR="00F51264" w:rsidRPr="00C329DF" w:rsidSect="00E5150F">
      <w:headerReference w:type="default" r:id="rId8"/>
      <w:footerReference w:type="default" r:id="rId9"/>
      <w:pgSz w:w="11906" w:h="16838"/>
      <w:pgMar w:top="1701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47F9" w14:textId="77777777" w:rsidR="00885BE3" w:rsidRDefault="00885BE3" w:rsidP="00345B04">
      <w:pPr>
        <w:spacing w:after="0" w:line="240" w:lineRule="auto"/>
      </w:pPr>
      <w:r>
        <w:separator/>
      </w:r>
    </w:p>
  </w:endnote>
  <w:endnote w:type="continuationSeparator" w:id="0">
    <w:p w14:paraId="66273E9D" w14:textId="77777777" w:rsidR="00885BE3" w:rsidRDefault="00885BE3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35F1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197E52">
      <w:rPr>
        <w:noProof/>
      </w:rPr>
      <w:t>1</w:t>
    </w:r>
    <w:r>
      <w:fldChar w:fldCharType="end"/>
    </w:r>
    <w:r>
      <w:t xml:space="preserve"> </w:t>
    </w:r>
  </w:p>
  <w:p w14:paraId="36825C48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3EC1" w14:textId="77777777" w:rsidR="00885BE3" w:rsidRDefault="00885BE3" w:rsidP="00345B04">
      <w:pPr>
        <w:spacing w:after="0" w:line="240" w:lineRule="auto"/>
      </w:pPr>
      <w:r>
        <w:separator/>
      </w:r>
    </w:p>
  </w:footnote>
  <w:footnote w:type="continuationSeparator" w:id="0">
    <w:p w14:paraId="5EBA40EC" w14:textId="77777777" w:rsidR="00885BE3" w:rsidRDefault="00885BE3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C18D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F5839D7" wp14:editId="06AFCD51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21645898" wp14:editId="60069075">
          <wp:extent cx="1517240" cy="390525"/>
          <wp:effectExtent l="0" t="0" r="6985" b="0"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4EBDA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A5E"/>
    <w:multiLevelType w:val="hybridMultilevel"/>
    <w:tmpl w:val="05B696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92270D5"/>
    <w:multiLevelType w:val="hybridMultilevel"/>
    <w:tmpl w:val="5928DB24"/>
    <w:lvl w:ilvl="0" w:tplc="9362AB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2B7E33D9"/>
    <w:multiLevelType w:val="hybridMultilevel"/>
    <w:tmpl w:val="88AC938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5722"/>
    <w:multiLevelType w:val="hybridMultilevel"/>
    <w:tmpl w:val="E1DEA716"/>
    <w:lvl w:ilvl="0" w:tplc="9C40E51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00993"/>
    <w:multiLevelType w:val="hybridMultilevel"/>
    <w:tmpl w:val="5928DB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 w15:restartNumberingAfterBreak="0">
    <w:nsid w:val="3A300DD3"/>
    <w:multiLevelType w:val="hybridMultilevel"/>
    <w:tmpl w:val="25B863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1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4EB02BB"/>
    <w:multiLevelType w:val="hybridMultilevel"/>
    <w:tmpl w:val="D5A80F6C"/>
    <w:lvl w:ilvl="0" w:tplc="A21C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296C28"/>
    <w:multiLevelType w:val="hybridMultilevel"/>
    <w:tmpl w:val="86BEA15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1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7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8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07332730">
    <w:abstractNumId w:val="21"/>
  </w:num>
  <w:num w:numId="2" w16cid:durableId="736588390">
    <w:abstractNumId w:val="5"/>
  </w:num>
  <w:num w:numId="3" w16cid:durableId="19474771">
    <w:abstractNumId w:val="32"/>
  </w:num>
  <w:num w:numId="4" w16cid:durableId="1827630386">
    <w:abstractNumId w:val="36"/>
  </w:num>
  <w:num w:numId="5" w16cid:durableId="2080134976">
    <w:abstractNumId w:val="20"/>
  </w:num>
  <w:num w:numId="6" w16cid:durableId="588586852">
    <w:abstractNumId w:val="15"/>
  </w:num>
  <w:num w:numId="7" w16cid:durableId="1168208326">
    <w:abstractNumId w:val="33"/>
  </w:num>
  <w:num w:numId="8" w16cid:durableId="535654992">
    <w:abstractNumId w:val="26"/>
  </w:num>
  <w:num w:numId="9" w16cid:durableId="2066639960">
    <w:abstractNumId w:val="37"/>
  </w:num>
  <w:num w:numId="10" w16cid:durableId="1557427184">
    <w:abstractNumId w:val="16"/>
  </w:num>
  <w:num w:numId="11" w16cid:durableId="276177854">
    <w:abstractNumId w:val="19"/>
  </w:num>
  <w:num w:numId="12" w16cid:durableId="1619949377">
    <w:abstractNumId w:val="34"/>
  </w:num>
  <w:num w:numId="13" w16cid:durableId="956378201">
    <w:abstractNumId w:val="17"/>
  </w:num>
  <w:num w:numId="14" w16cid:durableId="1054815637">
    <w:abstractNumId w:val="23"/>
  </w:num>
  <w:num w:numId="15" w16cid:durableId="1976137312">
    <w:abstractNumId w:val="4"/>
  </w:num>
  <w:num w:numId="16" w16cid:durableId="1337417003">
    <w:abstractNumId w:val="30"/>
  </w:num>
  <w:num w:numId="17" w16cid:durableId="223219199">
    <w:abstractNumId w:val="31"/>
  </w:num>
  <w:num w:numId="18" w16cid:durableId="1250963714">
    <w:abstractNumId w:val="7"/>
  </w:num>
  <w:num w:numId="19" w16cid:durableId="1220170127">
    <w:abstractNumId w:val="35"/>
  </w:num>
  <w:num w:numId="20" w16cid:durableId="1561210612">
    <w:abstractNumId w:val="24"/>
  </w:num>
  <w:num w:numId="21" w16cid:durableId="811144036">
    <w:abstractNumId w:val="28"/>
  </w:num>
  <w:num w:numId="22" w16cid:durableId="1629628823">
    <w:abstractNumId w:val="9"/>
  </w:num>
  <w:num w:numId="23" w16cid:durableId="1173960220">
    <w:abstractNumId w:val="12"/>
  </w:num>
  <w:num w:numId="24" w16cid:durableId="1919362177">
    <w:abstractNumId w:val="10"/>
  </w:num>
  <w:num w:numId="25" w16cid:durableId="1375957884">
    <w:abstractNumId w:val="38"/>
  </w:num>
  <w:num w:numId="26" w16cid:durableId="241917207">
    <w:abstractNumId w:val="1"/>
  </w:num>
  <w:num w:numId="27" w16cid:durableId="31461170">
    <w:abstractNumId w:val="11"/>
  </w:num>
  <w:num w:numId="28" w16cid:durableId="1698042166">
    <w:abstractNumId w:val="3"/>
  </w:num>
  <w:num w:numId="29" w16cid:durableId="998846103">
    <w:abstractNumId w:val="27"/>
  </w:num>
  <w:num w:numId="30" w16cid:durableId="1033191423">
    <w:abstractNumId w:val="0"/>
  </w:num>
  <w:num w:numId="31" w16cid:durableId="1236359307">
    <w:abstractNumId w:val="22"/>
  </w:num>
  <w:num w:numId="32" w16cid:durableId="1981764529">
    <w:abstractNumId w:val="13"/>
  </w:num>
  <w:num w:numId="33" w16cid:durableId="2027242526">
    <w:abstractNumId w:val="8"/>
  </w:num>
  <w:num w:numId="34" w16cid:durableId="523137254">
    <w:abstractNumId w:val="29"/>
  </w:num>
  <w:num w:numId="35" w16cid:durableId="511797205">
    <w:abstractNumId w:val="18"/>
  </w:num>
  <w:num w:numId="36" w16cid:durableId="981039899">
    <w:abstractNumId w:val="2"/>
  </w:num>
  <w:num w:numId="37" w16cid:durableId="147983073">
    <w:abstractNumId w:val="25"/>
  </w:num>
  <w:num w:numId="38" w16cid:durableId="1467897826">
    <w:abstractNumId w:val="6"/>
  </w:num>
  <w:num w:numId="39" w16cid:durableId="9995756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3F82"/>
    <w:rsid w:val="00015038"/>
    <w:rsid w:val="000176CF"/>
    <w:rsid w:val="00035281"/>
    <w:rsid w:val="000566CA"/>
    <w:rsid w:val="000617C2"/>
    <w:rsid w:val="00063517"/>
    <w:rsid w:val="0007052A"/>
    <w:rsid w:val="000B4DC9"/>
    <w:rsid w:val="000C2385"/>
    <w:rsid w:val="000C6E65"/>
    <w:rsid w:val="000D01B6"/>
    <w:rsid w:val="000D48DF"/>
    <w:rsid w:val="000D790B"/>
    <w:rsid w:val="000F41F7"/>
    <w:rsid w:val="00112C2E"/>
    <w:rsid w:val="001149F0"/>
    <w:rsid w:val="00126411"/>
    <w:rsid w:val="00133440"/>
    <w:rsid w:val="001335EF"/>
    <w:rsid w:val="00141398"/>
    <w:rsid w:val="001512F6"/>
    <w:rsid w:val="001543F7"/>
    <w:rsid w:val="001757C6"/>
    <w:rsid w:val="001845DF"/>
    <w:rsid w:val="00197E52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1092A"/>
    <w:rsid w:val="00223EED"/>
    <w:rsid w:val="00224679"/>
    <w:rsid w:val="00264C17"/>
    <w:rsid w:val="00265FD3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350BB"/>
    <w:rsid w:val="00345B04"/>
    <w:rsid w:val="0036253B"/>
    <w:rsid w:val="003669A9"/>
    <w:rsid w:val="00367B6E"/>
    <w:rsid w:val="00367E71"/>
    <w:rsid w:val="0037173B"/>
    <w:rsid w:val="00375FAF"/>
    <w:rsid w:val="00382690"/>
    <w:rsid w:val="00391B2C"/>
    <w:rsid w:val="003B3D15"/>
    <w:rsid w:val="003B68E2"/>
    <w:rsid w:val="003C1AC3"/>
    <w:rsid w:val="003C4AB2"/>
    <w:rsid w:val="003C4B48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36A07"/>
    <w:rsid w:val="00443330"/>
    <w:rsid w:val="00443A73"/>
    <w:rsid w:val="004531E1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A6144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12C9F"/>
    <w:rsid w:val="00514F68"/>
    <w:rsid w:val="00515BD6"/>
    <w:rsid w:val="00525C97"/>
    <w:rsid w:val="00534417"/>
    <w:rsid w:val="00534C4D"/>
    <w:rsid w:val="00541EE2"/>
    <w:rsid w:val="00552BE7"/>
    <w:rsid w:val="005536E8"/>
    <w:rsid w:val="0055593C"/>
    <w:rsid w:val="00565596"/>
    <w:rsid w:val="005739FC"/>
    <w:rsid w:val="00581203"/>
    <w:rsid w:val="005834B5"/>
    <w:rsid w:val="00586163"/>
    <w:rsid w:val="0059311E"/>
    <w:rsid w:val="00595FD1"/>
    <w:rsid w:val="00597482"/>
    <w:rsid w:val="005B629E"/>
    <w:rsid w:val="005C003D"/>
    <w:rsid w:val="005C0C7C"/>
    <w:rsid w:val="005D182D"/>
    <w:rsid w:val="00605FDB"/>
    <w:rsid w:val="00613372"/>
    <w:rsid w:val="006219B9"/>
    <w:rsid w:val="00623CE1"/>
    <w:rsid w:val="00624B25"/>
    <w:rsid w:val="00630B0F"/>
    <w:rsid w:val="00632158"/>
    <w:rsid w:val="0064001E"/>
    <w:rsid w:val="0064047A"/>
    <w:rsid w:val="00643FFA"/>
    <w:rsid w:val="006449C3"/>
    <w:rsid w:val="00647BF4"/>
    <w:rsid w:val="00667B3A"/>
    <w:rsid w:val="00677F6E"/>
    <w:rsid w:val="006903A3"/>
    <w:rsid w:val="0069074B"/>
    <w:rsid w:val="006A3268"/>
    <w:rsid w:val="006A601B"/>
    <w:rsid w:val="006B2E9B"/>
    <w:rsid w:val="006B7155"/>
    <w:rsid w:val="006D59BF"/>
    <w:rsid w:val="006E251F"/>
    <w:rsid w:val="006E3511"/>
    <w:rsid w:val="006E72AF"/>
    <w:rsid w:val="006F07C8"/>
    <w:rsid w:val="006F1D65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67803"/>
    <w:rsid w:val="00774661"/>
    <w:rsid w:val="00784D32"/>
    <w:rsid w:val="00790E09"/>
    <w:rsid w:val="00794057"/>
    <w:rsid w:val="007A701D"/>
    <w:rsid w:val="007D311D"/>
    <w:rsid w:val="007D7977"/>
    <w:rsid w:val="007F044E"/>
    <w:rsid w:val="007F5B92"/>
    <w:rsid w:val="00802768"/>
    <w:rsid w:val="00802E20"/>
    <w:rsid w:val="0080326C"/>
    <w:rsid w:val="00803B7E"/>
    <w:rsid w:val="008075CF"/>
    <w:rsid w:val="00840FD5"/>
    <w:rsid w:val="00841EB1"/>
    <w:rsid w:val="00850260"/>
    <w:rsid w:val="008504C6"/>
    <w:rsid w:val="008741EE"/>
    <w:rsid w:val="008766E3"/>
    <w:rsid w:val="00877823"/>
    <w:rsid w:val="00881B01"/>
    <w:rsid w:val="00885BE3"/>
    <w:rsid w:val="008906C8"/>
    <w:rsid w:val="008E355D"/>
    <w:rsid w:val="008E51BA"/>
    <w:rsid w:val="008F0449"/>
    <w:rsid w:val="008F3754"/>
    <w:rsid w:val="00911CE8"/>
    <w:rsid w:val="00912A27"/>
    <w:rsid w:val="00920F1E"/>
    <w:rsid w:val="0093045F"/>
    <w:rsid w:val="009329F0"/>
    <w:rsid w:val="0093726A"/>
    <w:rsid w:val="00941B10"/>
    <w:rsid w:val="00944311"/>
    <w:rsid w:val="009500DB"/>
    <w:rsid w:val="009560A1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D0A1B"/>
    <w:rsid w:val="009E5646"/>
    <w:rsid w:val="009E61D3"/>
    <w:rsid w:val="009F21D6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4DE8"/>
    <w:rsid w:val="00A67F06"/>
    <w:rsid w:val="00A7510F"/>
    <w:rsid w:val="00A75B5A"/>
    <w:rsid w:val="00A81A42"/>
    <w:rsid w:val="00A94CE4"/>
    <w:rsid w:val="00A9640B"/>
    <w:rsid w:val="00AA03FC"/>
    <w:rsid w:val="00AA0BF9"/>
    <w:rsid w:val="00AA1DD2"/>
    <w:rsid w:val="00AB7B12"/>
    <w:rsid w:val="00AC50E5"/>
    <w:rsid w:val="00AC73B7"/>
    <w:rsid w:val="00AE7626"/>
    <w:rsid w:val="00AE7858"/>
    <w:rsid w:val="00AF3B22"/>
    <w:rsid w:val="00B0142C"/>
    <w:rsid w:val="00B161D6"/>
    <w:rsid w:val="00B221A8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2D16"/>
    <w:rsid w:val="00BB3628"/>
    <w:rsid w:val="00BD1794"/>
    <w:rsid w:val="00BD2BCB"/>
    <w:rsid w:val="00BD7A48"/>
    <w:rsid w:val="00BE0D5C"/>
    <w:rsid w:val="00BF4DC6"/>
    <w:rsid w:val="00C00DB0"/>
    <w:rsid w:val="00C137EE"/>
    <w:rsid w:val="00C2008C"/>
    <w:rsid w:val="00C329DF"/>
    <w:rsid w:val="00C504B5"/>
    <w:rsid w:val="00C50A31"/>
    <w:rsid w:val="00C51CD5"/>
    <w:rsid w:val="00C535A0"/>
    <w:rsid w:val="00C61C54"/>
    <w:rsid w:val="00C71667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335"/>
    <w:rsid w:val="00D00DC1"/>
    <w:rsid w:val="00D01DBB"/>
    <w:rsid w:val="00D057F3"/>
    <w:rsid w:val="00D11B30"/>
    <w:rsid w:val="00D155F7"/>
    <w:rsid w:val="00D343E9"/>
    <w:rsid w:val="00D37B48"/>
    <w:rsid w:val="00D4153E"/>
    <w:rsid w:val="00D419D3"/>
    <w:rsid w:val="00D55633"/>
    <w:rsid w:val="00D62399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42807"/>
    <w:rsid w:val="00E50AB4"/>
    <w:rsid w:val="00E50D8C"/>
    <w:rsid w:val="00E5150F"/>
    <w:rsid w:val="00E541DA"/>
    <w:rsid w:val="00E55169"/>
    <w:rsid w:val="00E579AB"/>
    <w:rsid w:val="00E60AA5"/>
    <w:rsid w:val="00E61F17"/>
    <w:rsid w:val="00E72D3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E47C1"/>
    <w:rsid w:val="00F07595"/>
    <w:rsid w:val="00F07643"/>
    <w:rsid w:val="00F11869"/>
    <w:rsid w:val="00F1223C"/>
    <w:rsid w:val="00F17E0F"/>
    <w:rsid w:val="00F22651"/>
    <w:rsid w:val="00F41344"/>
    <w:rsid w:val="00F42E4E"/>
    <w:rsid w:val="00F466BD"/>
    <w:rsid w:val="00F466C6"/>
    <w:rsid w:val="00F4774A"/>
    <w:rsid w:val="00F50164"/>
    <w:rsid w:val="00F504D4"/>
    <w:rsid w:val="00F5126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C6071"/>
    <w:rsid w:val="00FD07B1"/>
    <w:rsid w:val="00FD29F5"/>
    <w:rsid w:val="00FD49F4"/>
    <w:rsid w:val="00FD595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AA3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58616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2C5F-6A80-4857-9E04-EAC19207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Espersen</dc:creator>
  <cp:lastModifiedBy>Sussie Justesen</cp:lastModifiedBy>
  <cp:revision>2</cp:revision>
  <cp:lastPrinted>2015-08-12T09:07:00Z</cp:lastPrinted>
  <dcterms:created xsi:type="dcterms:W3CDTF">2025-05-09T10:15:00Z</dcterms:created>
  <dcterms:modified xsi:type="dcterms:W3CDTF">2025-05-09T10:15:00Z</dcterms:modified>
</cp:coreProperties>
</file>