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375B6F4C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571650">
        <w:rPr>
          <w:rFonts w:ascii="Verdana" w:hAnsi="Verdana"/>
          <w:b/>
          <w:bCs/>
          <w:color w:val="000000"/>
          <w:sz w:val="23"/>
          <w:szCs w:val="23"/>
        </w:rPr>
        <w:t>Fin</w:t>
      </w:r>
      <w:r w:rsidR="00B20918">
        <w:rPr>
          <w:rFonts w:ascii="Verdana" w:hAnsi="Verdana"/>
          <w:b/>
          <w:bCs/>
          <w:color w:val="000000"/>
          <w:sz w:val="23"/>
          <w:szCs w:val="23"/>
        </w:rPr>
        <w:t>mekaniker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B20918" w:rsidRPr="000C2385" w14:paraId="5BA7BDE5" w14:textId="77777777" w:rsidTr="003E06D6">
        <w:tc>
          <w:tcPr>
            <w:tcW w:w="5663" w:type="dxa"/>
            <w:shd w:val="clear" w:color="auto" w:fill="auto"/>
          </w:tcPr>
          <w:p w14:paraId="50EFBB25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Fremstilling og reparation af våben og finmekaniske</w:t>
            </w:r>
          </w:p>
          <w:p w14:paraId="5E23699A" w14:textId="17EB624B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emner</w:t>
            </w:r>
          </w:p>
        </w:tc>
        <w:tc>
          <w:tcPr>
            <w:tcW w:w="1260" w:type="dxa"/>
            <w:shd w:val="clear" w:color="auto" w:fill="auto"/>
          </w:tcPr>
          <w:p w14:paraId="0F97175C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267D2CE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EED05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67E967A0" w:rsidR="007E3BDC" w:rsidRPr="0045037E" w:rsidRDefault="00B20918" w:rsidP="00571650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fremstillet arbejdstegninger, udført i retvinklet</w:t>
            </w:r>
            <w:r w:rsid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projektion.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41936650" w14:textId="77777777" w:rsidR="00571650" w:rsidRPr="00571650" w:rsidRDefault="008C02AE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planlagt og løst mindre komplicerede</w:t>
            </w:r>
          </w:p>
          <w:p w14:paraId="1CDB345B" w14:textId="4EC8E44D" w:rsidR="007E3BDC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finmekaniske opgaver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67B81554" w:rsidR="007E3BDC" w:rsidRPr="0045037E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foretaget enkle finmekaniske beregninger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3DFA14FF" w:rsidR="00D379C9" w:rsidRPr="00571650" w:rsidRDefault="00571650" w:rsidP="00B2091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1650">
              <w:rPr>
                <w:rFonts w:ascii="Verdana" w:hAnsi="Verdana"/>
                <w:b/>
                <w:bCs/>
                <w:color w:val="000000"/>
                <w:sz w:val="18"/>
              </w:rPr>
              <w:t>Finmekanisk bearbejdning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D1096ED" w14:textId="77777777" w:rsidR="00571650" w:rsidRPr="00571650" w:rsidRDefault="008C02AE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planlagt og udført finmekaniske</w:t>
            </w:r>
          </w:p>
          <w:p w14:paraId="307AFF74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bearbejdningsopgaver på de i branchen normalt</w:t>
            </w:r>
          </w:p>
          <w:p w14:paraId="64F7B06F" w14:textId="56E76280" w:rsidR="00D379C9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forekommende konventionelle og CNC - styrede spåntagende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bearbejdningsmaskiner.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3B9CB5AE" w14:textId="054C052C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 har udarbejdet programmer og dokumentation til</w:t>
            </w:r>
          </w:p>
          <w:p w14:paraId="087E7BB0" w14:textId="05F2A330" w:rsidR="00D379C9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egne bearbejdnings-opgaver.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A27EDF7" w14:textId="77777777" w:rsidR="00571650" w:rsidRPr="00571650" w:rsidRDefault="008C02AE" w:rsidP="00571650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arbejdet i overensstemmelse med branchens</w:t>
            </w:r>
          </w:p>
          <w:p w14:paraId="7F45B88E" w14:textId="08E0D0F6" w:rsidR="002E39E7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normalt gældende kvalitetskrav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56A32F40" w:rsidR="002E39E7" w:rsidRPr="00571650" w:rsidRDefault="00571650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sz w:val="18"/>
                <w:szCs w:val="18"/>
                <w:lang w:val="da-DK"/>
              </w:rPr>
            </w:pPr>
            <w:r w:rsidRPr="0057165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Fremstilling og reparation af finmekaniske emner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CC1AA2" w14:textId="77777777" w:rsidR="00571650" w:rsidRPr="00571650" w:rsidRDefault="008C02AE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571650" w:rsidRPr="00571650">
              <w:rPr>
                <w:rFonts w:ascii="Verdana" w:hAnsi="Verdana"/>
                <w:color w:val="000000"/>
                <w:sz w:val="18"/>
                <w:lang w:val="da-DK"/>
              </w:rPr>
              <w:t>har fastlagt design og udført tegninger og anden</w:t>
            </w:r>
          </w:p>
          <w:p w14:paraId="1ED9B73D" w14:textId="64269CBB" w:rsidR="002E39E7" w:rsidRPr="0045037E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dokumentation ved hjælp af CAD/CAM - anlæg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0605BBEA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C1C005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udført bearbejdning i forskellige materialer,</w:t>
            </w:r>
          </w:p>
          <w:p w14:paraId="741358B1" w14:textId="20F04893" w:rsid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såsom stål, aluminium, messing og akryl.</w:t>
            </w:r>
          </w:p>
        </w:tc>
        <w:tc>
          <w:tcPr>
            <w:tcW w:w="1260" w:type="dxa"/>
            <w:shd w:val="clear" w:color="auto" w:fill="auto"/>
          </w:tcPr>
          <w:p w14:paraId="253E8699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ABE5EA4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441A939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77724034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1ED39B4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anvendt og vedligeholdt finmekaniske</w:t>
            </w:r>
          </w:p>
          <w:p w14:paraId="54CB5C9F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måleinstrumenter og anvendt disse til kontrolmålinger på</w:t>
            </w:r>
          </w:p>
          <w:p w14:paraId="7AD2BEDD" w14:textId="18AD1C60" w:rsid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komplicerede finmekaniske emner</w:t>
            </w:r>
          </w:p>
        </w:tc>
        <w:tc>
          <w:tcPr>
            <w:tcW w:w="1260" w:type="dxa"/>
            <w:shd w:val="clear" w:color="auto" w:fill="auto"/>
          </w:tcPr>
          <w:p w14:paraId="01F12671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B5C5DCC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1871D0D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03F1193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D49B6B1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udført finmekaniske bearbejdningsopgaver i</w:t>
            </w:r>
          </w:p>
          <w:p w14:paraId="2FF27526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overensstemmelse med branchens krav til overholdelse af</w:t>
            </w:r>
          </w:p>
          <w:p w14:paraId="78A52912" w14:textId="03850C46" w:rsid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tolerance- og overfladekrav</w:t>
            </w:r>
          </w:p>
        </w:tc>
        <w:tc>
          <w:tcPr>
            <w:tcW w:w="1260" w:type="dxa"/>
            <w:shd w:val="clear" w:color="auto" w:fill="auto"/>
          </w:tcPr>
          <w:p w14:paraId="73259EDB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54C3990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849027B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6583A6D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CA01CE1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Reparation og vedligeholdelse af finmekaniske</w:t>
            </w:r>
          </w:p>
          <w:p w14:paraId="6F72E3DC" w14:textId="0580B87C" w:rsid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enheder</w:t>
            </w:r>
          </w:p>
        </w:tc>
        <w:tc>
          <w:tcPr>
            <w:tcW w:w="1260" w:type="dxa"/>
            <w:shd w:val="clear" w:color="auto" w:fill="auto"/>
          </w:tcPr>
          <w:p w14:paraId="259C55E0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9973C07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9E6C796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268FA38C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0DF0C4D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udvalgt elektroniske og eller mekaniske</w:t>
            </w:r>
          </w:p>
          <w:p w14:paraId="67E7C67A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komponenter til reparation, montage og opbygning af</w:t>
            </w:r>
          </w:p>
          <w:p w14:paraId="5569F383" w14:textId="41B634B9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finmekaniske komponenter og enheder.</w:t>
            </w:r>
          </w:p>
        </w:tc>
        <w:tc>
          <w:tcPr>
            <w:tcW w:w="1260" w:type="dxa"/>
            <w:shd w:val="clear" w:color="auto" w:fill="auto"/>
          </w:tcPr>
          <w:p w14:paraId="5CAFD29D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02FABB2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DAC3A0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78CDE485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3FEBE4F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anvendt relevant måleudstyr til udførelse af</w:t>
            </w:r>
          </w:p>
          <w:p w14:paraId="6ED7B3D7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elektroniske og mekaniske fejlfindingsopgaver på</w:t>
            </w:r>
          </w:p>
          <w:p w14:paraId="59CD93B7" w14:textId="641B2275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finmekaniske komponenter og enheder.</w:t>
            </w:r>
          </w:p>
        </w:tc>
        <w:tc>
          <w:tcPr>
            <w:tcW w:w="1260" w:type="dxa"/>
            <w:shd w:val="clear" w:color="auto" w:fill="auto"/>
          </w:tcPr>
          <w:p w14:paraId="3EA8BB7B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A2D3C04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4645997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1650" w:rsidRPr="000C2385" w14:paraId="1084759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B3CE1AE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 xml:space="preserve">Lærlingen </w:t>
            </w: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har kalibreret relevant måleudstyr til udførelse af</w:t>
            </w:r>
          </w:p>
          <w:p w14:paraId="19AAB345" w14:textId="77777777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elektroniske og mekaniske fejlfindingsopgaver på</w:t>
            </w:r>
          </w:p>
          <w:p w14:paraId="34326162" w14:textId="44AC16A3" w:rsidR="00571650" w:rsidRPr="00571650" w:rsidRDefault="00571650" w:rsidP="00571650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71650">
              <w:rPr>
                <w:rFonts w:ascii="Verdana" w:hAnsi="Verdana"/>
                <w:color w:val="000000"/>
                <w:sz w:val="18"/>
                <w:lang w:val="da-DK"/>
              </w:rPr>
              <w:t>finmekaniske komponenter og enheder.</w:t>
            </w:r>
          </w:p>
        </w:tc>
        <w:tc>
          <w:tcPr>
            <w:tcW w:w="1260" w:type="dxa"/>
            <w:shd w:val="clear" w:color="auto" w:fill="auto"/>
          </w:tcPr>
          <w:p w14:paraId="0BCEC133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5D677C7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FBDD440" w14:textId="77777777" w:rsidR="00571650" w:rsidRPr="009E4250" w:rsidRDefault="00571650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97CB87" w14:textId="4EF78CDA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9E37844" w14:textId="76897FD9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13FA9C0D" w14:textId="77777777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0C29" w14:textId="77777777" w:rsidR="003D6031" w:rsidRDefault="003D6031" w:rsidP="00345B04">
      <w:pPr>
        <w:spacing w:after="0" w:line="240" w:lineRule="auto"/>
      </w:pPr>
      <w:r>
        <w:separator/>
      </w:r>
    </w:p>
  </w:endnote>
  <w:endnote w:type="continuationSeparator" w:id="0">
    <w:p w14:paraId="436618A2" w14:textId="77777777" w:rsidR="003D6031" w:rsidRDefault="003D6031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5D4B" w14:textId="77777777" w:rsidR="003D6031" w:rsidRDefault="003D6031" w:rsidP="00345B04">
      <w:pPr>
        <w:spacing w:after="0" w:line="240" w:lineRule="auto"/>
      </w:pPr>
      <w:r>
        <w:separator/>
      </w:r>
    </w:p>
  </w:footnote>
  <w:footnote w:type="continuationSeparator" w:id="0">
    <w:p w14:paraId="50A71625" w14:textId="77777777" w:rsidR="003D6031" w:rsidRDefault="003D6031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6031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1650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0918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2022-06-16T14:38:00Z</dcterms:created>
  <dcterms:modified xsi:type="dcterms:W3CDTF">2022-06-16T14:38:00Z</dcterms:modified>
</cp:coreProperties>
</file>